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90888" w14:textId="77777777" w:rsidR="00322785" w:rsidRDefault="00322785" w:rsidP="00322785">
      <w:pPr>
        <w:spacing w:line="480" w:lineRule="auto"/>
        <w:jc w:val="center"/>
        <w:rPr>
          <w:rFonts w:ascii="Times New Roman" w:hAnsi="Times New Roman" w:cs="Times New Roman"/>
          <w:sz w:val="24"/>
          <w:szCs w:val="24"/>
        </w:rPr>
      </w:pPr>
    </w:p>
    <w:p w14:paraId="5D293155" w14:textId="77777777" w:rsidR="00322785" w:rsidRPr="00F94941" w:rsidRDefault="00322785" w:rsidP="00322785">
      <w:pPr>
        <w:spacing w:line="480" w:lineRule="auto"/>
        <w:jc w:val="center"/>
        <w:rPr>
          <w:rFonts w:ascii="Times New Roman" w:hAnsi="Times New Roman" w:cs="Times New Roman"/>
          <w:sz w:val="24"/>
          <w:szCs w:val="24"/>
        </w:rPr>
      </w:pPr>
      <w:r w:rsidRPr="00F94941">
        <w:rPr>
          <w:rFonts w:ascii="Times New Roman" w:hAnsi="Times New Roman" w:cs="Times New Roman"/>
          <w:sz w:val="24"/>
          <w:szCs w:val="24"/>
        </w:rPr>
        <w:t>Student’s Name:</w:t>
      </w:r>
    </w:p>
    <w:p w14:paraId="10566153" w14:textId="77777777" w:rsidR="00322785" w:rsidRPr="00F94941" w:rsidRDefault="00322785" w:rsidP="00322785">
      <w:pPr>
        <w:spacing w:line="480" w:lineRule="auto"/>
        <w:jc w:val="center"/>
        <w:rPr>
          <w:rFonts w:ascii="Times New Roman" w:hAnsi="Times New Roman" w:cs="Times New Roman"/>
          <w:sz w:val="24"/>
          <w:szCs w:val="24"/>
        </w:rPr>
      </w:pPr>
      <w:r w:rsidRPr="00F94941">
        <w:rPr>
          <w:rFonts w:ascii="Times New Roman" w:hAnsi="Times New Roman" w:cs="Times New Roman"/>
          <w:sz w:val="24"/>
          <w:szCs w:val="24"/>
        </w:rPr>
        <w:t>Date:</w:t>
      </w:r>
    </w:p>
    <w:p w14:paraId="36A79F1D" w14:textId="23B20A01" w:rsidR="00322785" w:rsidRDefault="00322785" w:rsidP="00322785">
      <w:pPr>
        <w:spacing w:line="480" w:lineRule="auto"/>
        <w:jc w:val="center"/>
        <w:rPr>
          <w:rFonts w:ascii="Times New Roman" w:hAnsi="Times New Roman" w:cs="Times New Roman"/>
          <w:b/>
          <w:bCs/>
          <w:sz w:val="24"/>
          <w:szCs w:val="24"/>
        </w:rPr>
      </w:pPr>
      <w:r>
        <w:rPr>
          <w:rFonts w:ascii="Times New Roman" w:hAnsi="Times New Roman" w:cs="Times New Roman"/>
          <w:sz w:val="24"/>
          <w:szCs w:val="24"/>
        </w:rPr>
        <w:t>Class:</w:t>
      </w:r>
    </w:p>
    <w:p w14:paraId="44F101A6" w14:textId="77777777" w:rsidR="00322785" w:rsidRDefault="00322785">
      <w:pPr>
        <w:rPr>
          <w:rFonts w:ascii="Times New Roman" w:hAnsi="Times New Roman" w:cs="Times New Roman"/>
          <w:b/>
          <w:bCs/>
          <w:sz w:val="24"/>
          <w:szCs w:val="24"/>
        </w:rPr>
      </w:pPr>
      <w:r>
        <w:rPr>
          <w:rFonts w:ascii="Times New Roman" w:hAnsi="Times New Roman" w:cs="Times New Roman"/>
          <w:b/>
          <w:bCs/>
          <w:sz w:val="24"/>
          <w:szCs w:val="24"/>
        </w:rPr>
        <w:br w:type="page"/>
      </w:r>
    </w:p>
    <w:p w14:paraId="5C4F57CB" w14:textId="578FDBD3" w:rsidR="0075657B" w:rsidRPr="00FF6C5A" w:rsidRDefault="0075657B" w:rsidP="00FF6C5A">
      <w:pPr>
        <w:spacing w:line="480" w:lineRule="auto"/>
        <w:rPr>
          <w:rFonts w:ascii="Times New Roman" w:hAnsi="Times New Roman" w:cs="Times New Roman"/>
          <w:b/>
          <w:bCs/>
          <w:sz w:val="24"/>
          <w:szCs w:val="24"/>
        </w:rPr>
      </w:pPr>
      <w:r w:rsidRPr="00FF6C5A">
        <w:rPr>
          <w:rFonts w:ascii="Times New Roman" w:hAnsi="Times New Roman" w:cs="Times New Roman"/>
          <w:b/>
          <w:bCs/>
          <w:sz w:val="24"/>
          <w:szCs w:val="24"/>
        </w:rPr>
        <w:lastRenderedPageBreak/>
        <w:t>Question 2-5</w:t>
      </w:r>
    </w:p>
    <w:p w14:paraId="5503A0AF" w14:textId="38DE85D2" w:rsidR="0075657B" w:rsidRPr="00691335" w:rsidRDefault="0075657B" w:rsidP="00691335">
      <w:pPr>
        <w:spacing w:line="480" w:lineRule="auto"/>
        <w:ind w:firstLine="720"/>
        <w:rPr>
          <w:rFonts w:ascii="Times New Roman" w:hAnsi="Times New Roman" w:cs="Times New Roman"/>
          <w:sz w:val="24"/>
          <w:szCs w:val="24"/>
          <w:shd w:val="clear" w:color="auto" w:fill="FFFFFF"/>
        </w:rPr>
      </w:pPr>
      <w:r w:rsidRPr="00FF6C5A">
        <w:rPr>
          <w:rFonts w:ascii="Times New Roman" w:hAnsi="Times New Roman" w:cs="Times New Roman"/>
          <w:sz w:val="24"/>
          <w:szCs w:val="24"/>
        </w:rPr>
        <w:t xml:space="preserve">The four components of adverting are Strategy, Message, Media and </w:t>
      </w:r>
      <w:r w:rsidR="002C6A00" w:rsidRPr="00FF6C5A">
        <w:rPr>
          <w:rFonts w:ascii="Times New Roman" w:hAnsi="Times New Roman" w:cs="Times New Roman"/>
          <w:sz w:val="24"/>
          <w:szCs w:val="24"/>
        </w:rPr>
        <w:t>E</w:t>
      </w:r>
      <w:r w:rsidRPr="00FF6C5A">
        <w:rPr>
          <w:rFonts w:ascii="Times New Roman" w:hAnsi="Times New Roman" w:cs="Times New Roman"/>
          <w:sz w:val="24"/>
          <w:szCs w:val="24"/>
        </w:rPr>
        <w:t>valuation.</w:t>
      </w:r>
      <w:r w:rsidR="00691335">
        <w:rPr>
          <w:rFonts w:ascii="Times New Roman" w:hAnsi="Times New Roman" w:cs="Times New Roman"/>
          <w:sz w:val="24"/>
          <w:szCs w:val="24"/>
        </w:rPr>
        <w:t xml:space="preserve"> (</w:t>
      </w:r>
      <w:r w:rsidR="00691335" w:rsidRPr="00FF6C5A">
        <w:rPr>
          <w:rFonts w:ascii="Times New Roman" w:hAnsi="Times New Roman" w:cs="Times New Roman"/>
          <w:sz w:val="24"/>
          <w:szCs w:val="24"/>
          <w:shd w:val="clear" w:color="auto" w:fill="FFFFFF"/>
        </w:rPr>
        <w:t>West</w:t>
      </w:r>
      <w:r w:rsidR="00691335">
        <w:rPr>
          <w:rFonts w:ascii="Times New Roman" w:hAnsi="Times New Roman" w:cs="Times New Roman"/>
          <w:sz w:val="24"/>
          <w:szCs w:val="24"/>
          <w:shd w:val="clear" w:color="auto" w:fill="FFFFFF"/>
        </w:rPr>
        <w:t xml:space="preserve"> </w:t>
      </w:r>
      <w:r w:rsidR="00691335" w:rsidRPr="00FF6C5A">
        <w:rPr>
          <w:rFonts w:ascii="Times New Roman" w:hAnsi="Times New Roman" w:cs="Times New Roman"/>
          <w:sz w:val="24"/>
          <w:szCs w:val="24"/>
          <w:shd w:val="clear" w:color="auto" w:fill="FFFFFF"/>
        </w:rPr>
        <w:t>&amp; Kilgour,</w:t>
      </w:r>
      <w:r w:rsidR="00691335">
        <w:rPr>
          <w:rFonts w:ascii="Times New Roman" w:hAnsi="Times New Roman" w:cs="Times New Roman"/>
          <w:sz w:val="24"/>
          <w:szCs w:val="24"/>
          <w:shd w:val="clear" w:color="auto" w:fill="FFFFFF"/>
        </w:rPr>
        <w:t xml:space="preserve"> </w:t>
      </w:r>
      <w:r w:rsidR="00691335" w:rsidRPr="00FF6C5A">
        <w:rPr>
          <w:rFonts w:ascii="Times New Roman" w:hAnsi="Times New Roman" w:cs="Times New Roman"/>
          <w:sz w:val="24"/>
          <w:szCs w:val="24"/>
          <w:shd w:val="clear" w:color="auto" w:fill="FFFFFF"/>
        </w:rPr>
        <w:t xml:space="preserve">2019). </w:t>
      </w:r>
      <w:r w:rsidRPr="00FF6C5A">
        <w:rPr>
          <w:rFonts w:ascii="Times New Roman" w:hAnsi="Times New Roman" w:cs="Times New Roman"/>
          <w:sz w:val="24"/>
          <w:szCs w:val="24"/>
        </w:rPr>
        <w:t xml:space="preserve"> Strategy represents the aspects that differentiate an advert based on branding, objectives, and the targeted group. The message is the formulation of information, using words and expressions that are easy for consumers to understand. The key concept of messaging is creativity. Media is the means by which the message is relayed to consumers, either through radio, news-papers, the television, the internet and social media platforms. </w:t>
      </w:r>
      <w:r w:rsidR="002C6A00" w:rsidRPr="00FF6C5A">
        <w:rPr>
          <w:rFonts w:ascii="Times New Roman" w:hAnsi="Times New Roman" w:cs="Times New Roman"/>
          <w:sz w:val="24"/>
          <w:szCs w:val="24"/>
        </w:rPr>
        <w:t>Evaluation is key in determining the effectiveness of an advert, indicating the needs for improvement, and re-strategizing or enhancement.</w:t>
      </w:r>
    </w:p>
    <w:p w14:paraId="47389CF7" w14:textId="4804AB14" w:rsidR="002C6A00" w:rsidRPr="00FF6C5A" w:rsidRDefault="002C6A00" w:rsidP="00FF6C5A">
      <w:pPr>
        <w:spacing w:line="480" w:lineRule="auto"/>
        <w:rPr>
          <w:rFonts w:ascii="Times New Roman" w:hAnsi="Times New Roman" w:cs="Times New Roman"/>
          <w:b/>
          <w:bCs/>
          <w:sz w:val="24"/>
          <w:szCs w:val="24"/>
        </w:rPr>
      </w:pPr>
      <w:r w:rsidRPr="00FF6C5A">
        <w:rPr>
          <w:rFonts w:ascii="Times New Roman" w:hAnsi="Times New Roman" w:cs="Times New Roman"/>
          <w:b/>
          <w:bCs/>
          <w:sz w:val="24"/>
          <w:szCs w:val="24"/>
        </w:rPr>
        <w:t xml:space="preserve">Question </w:t>
      </w:r>
      <w:r w:rsidR="00753AC8" w:rsidRPr="00FF6C5A">
        <w:rPr>
          <w:rFonts w:ascii="Times New Roman" w:hAnsi="Times New Roman" w:cs="Times New Roman"/>
          <w:b/>
          <w:bCs/>
          <w:sz w:val="24"/>
          <w:szCs w:val="24"/>
        </w:rPr>
        <w:t>2</w:t>
      </w:r>
      <w:r w:rsidRPr="00FF6C5A">
        <w:rPr>
          <w:rFonts w:ascii="Times New Roman" w:hAnsi="Times New Roman" w:cs="Times New Roman"/>
          <w:b/>
          <w:bCs/>
          <w:sz w:val="24"/>
          <w:szCs w:val="24"/>
        </w:rPr>
        <w:t>-</w:t>
      </w:r>
      <w:r w:rsidR="00753AC8" w:rsidRPr="00FF6C5A">
        <w:rPr>
          <w:rFonts w:ascii="Times New Roman" w:hAnsi="Times New Roman" w:cs="Times New Roman"/>
          <w:b/>
          <w:bCs/>
          <w:sz w:val="24"/>
          <w:szCs w:val="24"/>
        </w:rPr>
        <w:t>6</w:t>
      </w:r>
    </w:p>
    <w:p w14:paraId="4F8A105F" w14:textId="1E9F1A00" w:rsidR="0075657B" w:rsidRPr="00FF6C5A" w:rsidRDefault="00691335" w:rsidP="006913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sidRPr="00FF6C5A">
        <w:rPr>
          <w:rFonts w:ascii="Times New Roman" w:hAnsi="Times New Roman" w:cs="Times New Roman"/>
          <w:sz w:val="24"/>
          <w:szCs w:val="24"/>
          <w:shd w:val="clear" w:color="auto" w:fill="FFFFFF"/>
        </w:rPr>
        <w:t>Yinjun</w:t>
      </w:r>
      <w:proofErr w:type="spellEnd"/>
      <w:r w:rsidRPr="00FF6C5A">
        <w:rPr>
          <w:rFonts w:ascii="Times New Roman" w:hAnsi="Times New Roman" w:cs="Times New Roman"/>
          <w:sz w:val="24"/>
          <w:szCs w:val="24"/>
          <w:shd w:val="clear" w:color="auto" w:fill="FFFFFF"/>
        </w:rPr>
        <w:t>, (2018)</w:t>
      </w:r>
      <w:r>
        <w:rPr>
          <w:rFonts w:ascii="Times New Roman" w:hAnsi="Times New Roman" w:cs="Times New Roman"/>
          <w:sz w:val="24"/>
          <w:szCs w:val="24"/>
          <w:shd w:val="clear" w:color="auto" w:fill="FFFFFF"/>
        </w:rPr>
        <w:t>,</w:t>
      </w:r>
      <w:r w:rsidR="00F3011A" w:rsidRPr="00FF6C5A">
        <w:rPr>
          <w:rFonts w:ascii="Times New Roman" w:hAnsi="Times New Roman" w:cs="Times New Roman"/>
          <w:sz w:val="24"/>
          <w:szCs w:val="24"/>
        </w:rPr>
        <w:t xml:space="preserve"> the first publishment of an advertisement was in the year 1472 by William Caxton in London. In 1704, an advert was published in the </w:t>
      </w:r>
      <w:proofErr w:type="spellStart"/>
      <w:r w:rsidR="00F3011A" w:rsidRPr="00FF6C5A">
        <w:rPr>
          <w:rFonts w:ascii="Times New Roman" w:hAnsi="Times New Roman" w:cs="Times New Roman"/>
          <w:sz w:val="24"/>
          <w:szCs w:val="24"/>
        </w:rPr>
        <w:t>Bofton</w:t>
      </w:r>
      <w:proofErr w:type="spellEnd"/>
      <w:r w:rsidR="00F3011A" w:rsidRPr="00FF6C5A">
        <w:rPr>
          <w:rFonts w:ascii="Times New Roman" w:hAnsi="Times New Roman" w:cs="Times New Roman"/>
          <w:sz w:val="24"/>
          <w:szCs w:val="24"/>
        </w:rPr>
        <w:t xml:space="preserve"> News Letter, in the United States. The 1900s marked the “Golden Age of Advertising”, with the introduction of commercials in the Radio and Television. </w:t>
      </w:r>
      <w:r w:rsidR="00802564" w:rsidRPr="00FF6C5A">
        <w:rPr>
          <w:rFonts w:ascii="Times New Roman" w:hAnsi="Times New Roman" w:cs="Times New Roman"/>
          <w:sz w:val="24"/>
          <w:szCs w:val="24"/>
        </w:rPr>
        <w:t>In 1992, following the pioneering of the internet, online advertising commenced. This type was popularizing following the birth of social media.</w:t>
      </w:r>
      <w:r w:rsidR="00D20142" w:rsidRPr="00FF6C5A">
        <w:rPr>
          <w:rFonts w:ascii="Times New Roman" w:hAnsi="Times New Roman" w:cs="Times New Roman"/>
          <w:sz w:val="24"/>
          <w:szCs w:val="24"/>
        </w:rPr>
        <w:t xml:space="preserve"> </w:t>
      </w:r>
    </w:p>
    <w:p w14:paraId="58DB4D0E" w14:textId="796521F1" w:rsidR="00ED1022" w:rsidRPr="00FF6C5A" w:rsidRDefault="00ED1022" w:rsidP="00FF6C5A">
      <w:pPr>
        <w:spacing w:line="480" w:lineRule="auto"/>
        <w:rPr>
          <w:rFonts w:ascii="Times New Roman" w:hAnsi="Times New Roman" w:cs="Times New Roman"/>
          <w:b/>
          <w:bCs/>
          <w:sz w:val="24"/>
          <w:szCs w:val="24"/>
        </w:rPr>
      </w:pPr>
      <w:r w:rsidRPr="00FF6C5A">
        <w:rPr>
          <w:rFonts w:ascii="Times New Roman" w:hAnsi="Times New Roman" w:cs="Times New Roman"/>
          <w:b/>
          <w:bCs/>
          <w:sz w:val="24"/>
          <w:szCs w:val="24"/>
        </w:rPr>
        <w:t>Question 2-7</w:t>
      </w:r>
    </w:p>
    <w:p w14:paraId="37D406E6" w14:textId="7EEB295F" w:rsidR="00ED1022" w:rsidRPr="00FF6C5A" w:rsidRDefault="00ED1022" w:rsidP="00691335">
      <w:pPr>
        <w:spacing w:line="480" w:lineRule="auto"/>
        <w:ind w:firstLine="720"/>
        <w:rPr>
          <w:rFonts w:ascii="Times New Roman" w:hAnsi="Times New Roman" w:cs="Times New Roman"/>
          <w:sz w:val="24"/>
          <w:szCs w:val="24"/>
        </w:rPr>
      </w:pPr>
      <w:r w:rsidRPr="00FF6C5A">
        <w:rPr>
          <w:rFonts w:ascii="Times New Roman" w:hAnsi="Times New Roman" w:cs="Times New Roman"/>
          <w:sz w:val="24"/>
          <w:szCs w:val="24"/>
        </w:rPr>
        <w:t>The key players in the advertising industry are the advertising agen</w:t>
      </w:r>
      <w:r w:rsidR="00E32C3B" w:rsidRPr="00FF6C5A">
        <w:rPr>
          <w:rFonts w:ascii="Times New Roman" w:hAnsi="Times New Roman" w:cs="Times New Roman"/>
          <w:sz w:val="24"/>
          <w:szCs w:val="24"/>
        </w:rPr>
        <w:t>cies</w:t>
      </w:r>
      <w:r w:rsidRPr="00FF6C5A">
        <w:rPr>
          <w:rFonts w:ascii="Times New Roman" w:hAnsi="Times New Roman" w:cs="Times New Roman"/>
          <w:sz w:val="24"/>
          <w:szCs w:val="24"/>
        </w:rPr>
        <w:t xml:space="preserve">, the creative departments, the media agencies and </w:t>
      </w:r>
      <w:r w:rsidR="00E32C3B" w:rsidRPr="00FF6C5A">
        <w:rPr>
          <w:rFonts w:ascii="Times New Roman" w:hAnsi="Times New Roman" w:cs="Times New Roman"/>
          <w:sz w:val="24"/>
          <w:szCs w:val="24"/>
        </w:rPr>
        <w:t xml:space="preserve">the target audience. The advertising agencies formulate and implement the available advertising concepts on behalf of their clientele. They link producers to media agencies, and are keen on trends and regulations. The creative departments are responsible for relaying information in the most understandable, memorable, intuitive and action-provoking way. The media agencies are bodies which provide platforms for advertisement, to make profit. </w:t>
      </w:r>
      <w:r w:rsidR="00321B52" w:rsidRPr="00FF6C5A">
        <w:rPr>
          <w:rFonts w:ascii="Times New Roman" w:hAnsi="Times New Roman" w:cs="Times New Roman"/>
          <w:sz w:val="24"/>
          <w:szCs w:val="24"/>
        </w:rPr>
        <w:lastRenderedPageBreak/>
        <w:t xml:space="preserve">Lastly, the target audience is one of the most influential players on advertising, by providing relevant feedback. </w:t>
      </w:r>
    </w:p>
    <w:p w14:paraId="5EA65BE4" w14:textId="754E7AAA" w:rsidR="00321B52" w:rsidRPr="00FF6C5A" w:rsidRDefault="00321B52" w:rsidP="00FF6C5A">
      <w:pPr>
        <w:spacing w:line="480" w:lineRule="auto"/>
        <w:rPr>
          <w:rFonts w:ascii="Times New Roman" w:hAnsi="Times New Roman" w:cs="Times New Roman"/>
          <w:b/>
          <w:bCs/>
          <w:sz w:val="24"/>
          <w:szCs w:val="24"/>
        </w:rPr>
      </w:pPr>
      <w:r w:rsidRPr="00FF6C5A">
        <w:rPr>
          <w:rFonts w:ascii="Times New Roman" w:hAnsi="Times New Roman" w:cs="Times New Roman"/>
          <w:b/>
          <w:bCs/>
          <w:sz w:val="24"/>
          <w:szCs w:val="24"/>
        </w:rPr>
        <w:t>Question 2-8</w:t>
      </w:r>
    </w:p>
    <w:p w14:paraId="5640C236" w14:textId="681CB08A" w:rsidR="00DC2566" w:rsidRPr="00FF6C5A" w:rsidRDefault="00321B52" w:rsidP="00691335">
      <w:pPr>
        <w:spacing w:line="480" w:lineRule="auto"/>
        <w:ind w:firstLine="720"/>
        <w:rPr>
          <w:rFonts w:ascii="Times New Roman" w:hAnsi="Times New Roman" w:cs="Times New Roman"/>
          <w:sz w:val="24"/>
          <w:szCs w:val="24"/>
        </w:rPr>
      </w:pPr>
      <w:r w:rsidRPr="00FF6C5A">
        <w:rPr>
          <w:rFonts w:ascii="Times New Roman" w:hAnsi="Times New Roman" w:cs="Times New Roman"/>
          <w:sz w:val="24"/>
          <w:szCs w:val="24"/>
        </w:rPr>
        <w:t>The categories of agency jobs include the creatives, media department jobs, operational managers, Technology and Analytics</w:t>
      </w:r>
      <w:r w:rsidR="00DC2566" w:rsidRPr="00FF6C5A">
        <w:rPr>
          <w:rFonts w:ascii="Times New Roman" w:hAnsi="Times New Roman" w:cs="Times New Roman"/>
          <w:sz w:val="24"/>
          <w:szCs w:val="24"/>
        </w:rPr>
        <w:t>,</w:t>
      </w:r>
      <w:r w:rsidR="002E0370" w:rsidRPr="00FF6C5A">
        <w:rPr>
          <w:rFonts w:ascii="Times New Roman" w:hAnsi="Times New Roman" w:cs="Times New Roman"/>
          <w:sz w:val="24"/>
          <w:szCs w:val="24"/>
        </w:rPr>
        <w:t xml:space="preserve"> and</w:t>
      </w:r>
      <w:r w:rsidR="00DC2566" w:rsidRPr="00FF6C5A">
        <w:rPr>
          <w:rFonts w:ascii="Times New Roman" w:hAnsi="Times New Roman" w:cs="Times New Roman"/>
          <w:sz w:val="24"/>
          <w:szCs w:val="24"/>
        </w:rPr>
        <w:t xml:space="preserve"> Quality Control Department</w:t>
      </w:r>
      <w:r w:rsidR="002E0370" w:rsidRPr="00FF6C5A">
        <w:rPr>
          <w:rFonts w:ascii="Times New Roman" w:hAnsi="Times New Roman" w:cs="Times New Roman"/>
          <w:sz w:val="24"/>
          <w:szCs w:val="24"/>
        </w:rPr>
        <w:t>.</w:t>
      </w:r>
      <w:r w:rsidR="00DC2566" w:rsidRPr="00FF6C5A">
        <w:rPr>
          <w:rFonts w:ascii="Times New Roman" w:hAnsi="Times New Roman" w:cs="Times New Roman"/>
          <w:sz w:val="24"/>
          <w:szCs w:val="24"/>
        </w:rPr>
        <w:t xml:space="preserve"> The creatives create and present commercials in witty, concise and appealing ways. The media department jobs include creation and capture of content, programming and presentation. Operational managers strategies and implement policies of the organization. In the Technology and Analytics category, some of the responsibilities include analyses of data on customer reception. The programmers and presenters voice the advertisements, determining the best times to capture a large audience. The Quality personnel ensure the adverts meet policies and regulations, and create desirable impact in influencing potential customers. </w:t>
      </w:r>
    </w:p>
    <w:p w14:paraId="2FAD8037" w14:textId="199D3AE3" w:rsidR="00DC2566" w:rsidRPr="00FF6C5A" w:rsidRDefault="00DC2566" w:rsidP="00FF6C5A">
      <w:pPr>
        <w:spacing w:line="480" w:lineRule="auto"/>
        <w:rPr>
          <w:rFonts w:ascii="Times New Roman" w:hAnsi="Times New Roman" w:cs="Times New Roman"/>
          <w:b/>
          <w:bCs/>
          <w:sz w:val="24"/>
          <w:szCs w:val="24"/>
        </w:rPr>
      </w:pPr>
      <w:r w:rsidRPr="00FF6C5A">
        <w:rPr>
          <w:rFonts w:ascii="Times New Roman" w:hAnsi="Times New Roman" w:cs="Times New Roman"/>
          <w:b/>
          <w:bCs/>
          <w:sz w:val="24"/>
          <w:szCs w:val="24"/>
        </w:rPr>
        <w:t xml:space="preserve">Question </w:t>
      </w:r>
      <w:r w:rsidR="008B0622" w:rsidRPr="00FF6C5A">
        <w:rPr>
          <w:rFonts w:ascii="Times New Roman" w:hAnsi="Times New Roman" w:cs="Times New Roman"/>
          <w:b/>
          <w:bCs/>
          <w:sz w:val="24"/>
          <w:szCs w:val="24"/>
        </w:rPr>
        <w:t>2</w:t>
      </w:r>
      <w:r w:rsidRPr="00FF6C5A">
        <w:rPr>
          <w:rFonts w:ascii="Times New Roman" w:hAnsi="Times New Roman" w:cs="Times New Roman"/>
          <w:b/>
          <w:bCs/>
          <w:sz w:val="24"/>
          <w:szCs w:val="24"/>
        </w:rPr>
        <w:t>-</w:t>
      </w:r>
      <w:r w:rsidR="008B0622" w:rsidRPr="00FF6C5A">
        <w:rPr>
          <w:rFonts w:ascii="Times New Roman" w:hAnsi="Times New Roman" w:cs="Times New Roman"/>
          <w:b/>
          <w:bCs/>
          <w:sz w:val="24"/>
          <w:szCs w:val="24"/>
        </w:rPr>
        <w:t>9</w:t>
      </w:r>
    </w:p>
    <w:p w14:paraId="3FE8C871" w14:textId="382C7A8D" w:rsidR="002D4599" w:rsidRPr="00FF6C5A" w:rsidRDefault="00691335" w:rsidP="0069133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According to </w:t>
      </w:r>
      <w:r w:rsidRPr="00FF6C5A">
        <w:rPr>
          <w:rFonts w:ascii="Times New Roman" w:hAnsi="Times New Roman" w:cs="Times New Roman"/>
          <w:sz w:val="24"/>
          <w:szCs w:val="24"/>
          <w:shd w:val="clear" w:color="auto" w:fill="FFFFFF"/>
        </w:rPr>
        <w:t>Jensen</w:t>
      </w:r>
      <w:r>
        <w:rPr>
          <w:rFonts w:ascii="Times New Roman" w:hAnsi="Times New Roman" w:cs="Times New Roman"/>
          <w:sz w:val="24"/>
          <w:szCs w:val="24"/>
          <w:shd w:val="clear" w:color="auto" w:fill="FFFFFF"/>
        </w:rPr>
        <w:t xml:space="preserve"> </w:t>
      </w:r>
      <w:r w:rsidRPr="00FF6C5A">
        <w:rPr>
          <w:rFonts w:ascii="Times New Roman" w:hAnsi="Times New Roman" w:cs="Times New Roman"/>
          <w:sz w:val="24"/>
          <w:szCs w:val="24"/>
          <w:shd w:val="clear" w:color="auto" w:fill="FFFFFF"/>
        </w:rPr>
        <w:t xml:space="preserve">&amp; </w:t>
      </w:r>
      <w:proofErr w:type="spellStart"/>
      <w:r w:rsidRPr="00FF6C5A">
        <w:rPr>
          <w:rFonts w:ascii="Times New Roman" w:hAnsi="Times New Roman" w:cs="Times New Roman"/>
          <w:sz w:val="24"/>
          <w:szCs w:val="24"/>
          <w:shd w:val="clear" w:color="auto" w:fill="FFFFFF"/>
        </w:rPr>
        <w:t>Sund</w:t>
      </w:r>
      <w:proofErr w:type="spellEnd"/>
      <w:r w:rsidRPr="00FF6C5A">
        <w:rPr>
          <w:rFonts w:ascii="Times New Roman" w:hAnsi="Times New Roman" w:cs="Times New Roman"/>
          <w:sz w:val="24"/>
          <w:szCs w:val="24"/>
          <w:shd w:val="clear" w:color="auto" w:fill="FFFFFF"/>
        </w:rPr>
        <w:t>, (2020)</w:t>
      </w:r>
      <w:r>
        <w:rPr>
          <w:rFonts w:ascii="Times New Roman" w:hAnsi="Times New Roman" w:cs="Times New Roman"/>
          <w:sz w:val="24"/>
          <w:szCs w:val="24"/>
          <w:shd w:val="clear" w:color="auto" w:fill="FFFFFF"/>
        </w:rPr>
        <w:t>, t</w:t>
      </w:r>
      <w:r w:rsidR="002D4599" w:rsidRPr="00FF6C5A">
        <w:rPr>
          <w:rFonts w:ascii="Times New Roman" w:hAnsi="Times New Roman" w:cs="Times New Roman"/>
          <w:sz w:val="24"/>
          <w:szCs w:val="24"/>
        </w:rPr>
        <w:t xml:space="preserve">he major challenges faced by the practice of advertisement are; </w:t>
      </w:r>
    </w:p>
    <w:p w14:paraId="5BEC5FB1" w14:textId="2C79CDA3" w:rsidR="00892E37" w:rsidRPr="00691335" w:rsidRDefault="002D4599" w:rsidP="00691335">
      <w:pPr>
        <w:pStyle w:val="ListParagraph"/>
        <w:numPr>
          <w:ilvl w:val="0"/>
          <w:numId w:val="1"/>
        </w:numPr>
        <w:spacing w:line="480" w:lineRule="auto"/>
        <w:rPr>
          <w:rFonts w:ascii="Times New Roman" w:hAnsi="Times New Roman" w:cs="Times New Roman"/>
          <w:sz w:val="24"/>
          <w:szCs w:val="24"/>
        </w:rPr>
      </w:pPr>
      <w:r w:rsidRPr="00691335">
        <w:rPr>
          <w:rFonts w:ascii="Times New Roman" w:hAnsi="Times New Roman" w:cs="Times New Roman"/>
          <w:sz w:val="24"/>
          <w:szCs w:val="24"/>
        </w:rPr>
        <w:t xml:space="preserve">Increased Costs – Due to an increasing popularity of the advertisement practice, many firms have sought the platforms in media causing the costs to skyrocket. </w:t>
      </w:r>
    </w:p>
    <w:p w14:paraId="25916168" w14:textId="31BC7488" w:rsidR="002D4599" w:rsidRPr="00691335" w:rsidRDefault="002D4599" w:rsidP="00691335">
      <w:pPr>
        <w:pStyle w:val="ListParagraph"/>
        <w:numPr>
          <w:ilvl w:val="0"/>
          <w:numId w:val="1"/>
        </w:numPr>
        <w:spacing w:line="480" w:lineRule="auto"/>
        <w:rPr>
          <w:rFonts w:ascii="Times New Roman" w:hAnsi="Times New Roman" w:cs="Times New Roman"/>
          <w:sz w:val="24"/>
          <w:szCs w:val="24"/>
        </w:rPr>
      </w:pPr>
      <w:r w:rsidRPr="00691335">
        <w:rPr>
          <w:rFonts w:ascii="Times New Roman" w:hAnsi="Times New Roman" w:cs="Times New Roman"/>
          <w:sz w:val="24"/>
          <w:szCs w:val="24"/>
        </w:rPr>
        <w:t xml:space="preserve">Ad Blockers – These are programmed designed to restrict online advertisement; hence the information does not reach the target audience. </w:t>
      </w:r>
    </w:p>
    <w:p w14:paraId="503C4B16" w14:textId="1CD79A33" w:rsidR="002D4599" w:rsidRPr="00691335" w:rsidRDefault="002D4599" w:rsidP="00691335">
      <w:pPr>
        <w:pStyle w:val="ListParagraph"/>
        <w:numPr>
          <w:ilvl w:val="0"/>
          <w:numId w:val="1"/>
        </w:numPr>
        <w:spacing w:line="480" w:lineRule="auto"/>
        <w:rPr>
          <w:rFonts w:ascii="Times New Roman" w:hAnsi="Times New Roman" w:cs="Times New Roman"/>
          <w:sz w:val="24"/>
          <w:szCs w:val="24"/>
        </w:rPr>
      </w:pPr>
      <w:r w:rsidRPr="00691335">
        <w:rPr>
          <w:rFonts w:ascii="Times New Roman" w:hAnsi="Times New Roman" w:cs="Times New Roman"/>
          <w:sz w:val="24"/>
          <w:szCs w:val="24"/>
        </w:rPr>
        <w:t>Rapid growth – the growth in the diverse ways to advertise has created a pool of similar, distasteful and unappealing adverts. Most people are put off at the sight of advert, since the numerous adverts tend to take too much onscreen time.</w:t>
      </w:r>
    </w:p>
    <w:p w14:paraId="2E5BE78B" w14:textId="22DEB5B0" w:rsidR="002D4599" w:rsidRPr="00FF6C5A" w:rsidRDefault="00DD7585" w:rsidP="00FF6C5A">
      <w:pPr>
        <w:spacing w:line="480" w:lineRule="auto"/>
        <w:rPr>
          <w:rFonts w:ascii="Times New Roman" w:hAnsi="Times New Roman" w:cs="Times New Roman"/>
          <w:b/>
          <w:bCs/>
          <w:sz w:val="24"/>
          <w:szCs w:val="24"/>
        </w:rPr>
      </w:pPr>
      <w:r w:rsidRPr="00FF6C5A">
        <w:rPr>
          <w:rFonts w:ascii="Times New Roman" w:hAnsi="Times New Roman" w:cs="Times New Roman"/>
          <w:b/>
          <w:bCs/>
          <w:sz w:val="24"/>
          <w:szCs w:val="24"/>
        </w:rPr>
        <w:lastRenderedPageBreak/>
        <w:t>Question 2-10</w:t>
      </w:r>
    </w:p>
    <w:p w14:paraId="6FFF5E8E" w14:textId="5C161626" w:rsidR="002D4599" w:rsidRPr="00FF6C5A" w:rsidRDefault="00DD7585" w:rsidP="00691335">
      <w:pPr>
        <w:spacing w:line="480" w:lineRule="auto"/>
        <w:ind w:firstLine="720"/>
        <w:rPr>
          <w:rFonts w:ascii="Times New Roman" w:hAnsi="Times New Roman" w:cs="Times New Roman"/>
          <w:sz w:val="24"/>
          <w:szCs w:val="24"/>
        </w:rPr>
      </w:pPr>
      <w:r w:rsidRPr="00FF6C5A">
        <w:rPr>
          <w:rFonts w:ascii="Times New Roman" w:hAnsi="Times New Roman" w:cs="Times New Roman"/>
          <w:sz w:val="24"/>
          <w:szCs w:val="24"/>
        </w:rPr>
        <w:t xml:space="preserve">One of the aspects that made the advert so impressive was the powerful message and meaning. The other bit was the creative nature by employing irony. The advert also shows transition from one era to another, an era of a non-colored world to a colored one. Also, the timeliness of e advert, since it was only played for 60 seconds makes the audience want to listen more to capture every detail. </w:t>
      </w:r>
    </w:p>
    <w:p w14:paraId="565CA9C9" w14:textId="3BEA7922" w:rsidR="00DD7585" w:rsidRPr="00FF6C5A" w:rsidRDefault="00DD7585" w:rsidP="00FF6C5A">
      <w:pPr>
        <w:spacing w:line="480" w:lineRule="auto"/>
        <w:rPr>
          <w:rFonts w:ascii="Times New Roman" w:hAnsi="Times New Roman" w:cs="Times New Roman"/>
          <w:sz w:val="24"/>
          <w:szCs w:val="24"/>
        </w:rPr>
      </w:pPr>
    </w:p>
    <w:p w14:paraId="2D35E385" w14:textId="07663AD0" w:rsidR="00DD7585" w:rsidRPr="00FF6C5A" w:rsidRDefault="00DD7585" w:rsidP="00FF6C5A">
      <w:pPr>
        <w:spacing w:line="480" w:lineRule="auto"/>
        <w:rPr>
          <w:rFonts w:ascii="Times New Roman" w:hAnsi="Times New Roman" w:cs="Times New Roman"/>
          <w:sz w:val="24"/>
          <w:szCs w:val="24"/>
        </w:rPr>
      </w:pPr>
    </w:p>
    <w:p w14:paraId="77EAFAB3" w14:textId="0CA0ADA0" w:rsidR="00DD7585" w:rsidRPr="00FF6C5A" w:rsidRDefault="00DD7585" w:rsidP="00FF6C5A">
      <w:pPr>
        <w:spacing w:line="480" w:lineRule="auto"/>
        <w:rPr>
          <w:rFonts w:ascii="Times New Roman" w:hAnsi="Times New Roman" w:cs="Times New Roman"/>
          <w:sz w:val="24"/>
          <w:szCs w:val="24"/>
        </w:rPr>
      </w:pPr>
    </w:p>
    <w:p w14:paraId="0B318BB3" w14:textId="06C90AD4" w:rsidR="00DD7585" w:rsidRPr="00FF6C5A" w:rsidRDefault="00DD7585" w:rsidP="00FF6C5A">
      <w:pPr>
        <w:spacing w:line="480" w:lineRule="auto"/>
        <w:rPr>
          <w:rFonts w:ascii="Times New Roman" w:hAnsi="Times New Roman" w:cs="Times New Roman"/>
          <w:sz w:val="24"/>
          <w:szCs w:val="24"/>
        </w:rPr>
      </w:pPr>
    </w:p>
    <w:p w14:paraId="69B10E5A" w14:textId="48807A65" w:rsidR="00DD7585" w:rsidRPr="00FF6C5A" w:rsidRDefault="00DD7585" w:rsidP="00FF6C5A">
      <w:pPr>
        <w:spacing w:line="480" w:lineRule="auto"/>
        <w:rPr>
          <w:rFonts w:ascii="Times New Roman" w:hAnsi="Times New Roman" w:cs="Times New Roman"/>
          <w:sz w:val="24"/>
          <w:szCs w:val="24"/>
        </w:rPr>
      </w:pPr>
    </w:p>
    <w:p w14:paraId="03E45D85" w14:textId="6AE46F36" w:rsidR="00DD7585" w:rsidRPr="00FF6C5A" w:rsidRDefault="00DD7585" w:rsidP="00FF6C5A">
      <w:pPr>
        <w:spacing w:line="480" w:lineRule="auto"/>
        <w:rPr>
          <w:rFonts w:ascii="Times New Roman" w:hAnsi="Times New Roman" w:cs="Times New Roman"/>
          <w:sz w:val="24"/>
          <w:szCs w:val="24"/>
        </w:rPr>
      </w:pPr>
    </w:p>
    <w:p w14:paraId="588B57C9" w14:textId="74B3ACE2" w:rsidR="00DD7585" w:rsidRPr="00FF6C5A" w:rsidRDefault="00DD7585" w:rsidP="00FF6C5A">
      <w:pPr>
        <w:spacing w:line="480" w:lineRule="auto"/>
        <w:rPr>
          <w:rFonts w:ascii="Times New Roman" w:hAnsi="Times New Roman" w:cs="Times New Roman"/>
          <w:sz w:val="24"/>
          <w:szCs w:val="24"/>
        </w:rPr>
      </w:pPr>
    </w:p>
    <w:p w14:paraId="2BFC4567" w14:textId="07FF3818" w:rsidR="00DD7585" w:rsidRPr="00FF6C5A" w:rsidRDefault="00DD7585" w:rsidP="00FF6C5A">
      <w:pPr>
        <w:spacing w:line="480" w:lineRule="auto"/>
        <w:rPr>
          <w:rFonts w:ascii="Times New Roman" w:hAnsi="Times New Roman" w:cs="Times New Roman"/>
          <w:sz w:val="24"/>
          <w:szCs w:val="24"/>
        </w:rPr>
      </w:pPr>
    </w:p>
    <w:p w14:paraId="3F9E7635" w14:textId="3D2994CA" w:rsidR="00DD7585" w:rsidRPr="00FF6C5A" w:rsidRDefault="00DD7585" w:rsidP="00FF6C5A">
      <w:pPr>
        <w:spacing w:line="480" w:lineRule="auto"/>
        <w:rPr>
          <w:rFonts w:ascii="Times New Roman" w:hAnsi="Times New Roman" w:cs="Times New Roman"/>
          <w:sz w:val="24"/>
          <w:szCs w:val="24"/>
        </w:rPr>
      </w:pPr>
    </w:p>
    <w:p w14:paraId="681964E8" w14:textId="77777777" w:rsidR="004B7DAA" w:rsidRDefault="004B7DAA" w:rsidP="00FF6C5A">
      <w:pPr>
        <w:spacing w:line="480" w:lineRule="auto"/>
        <w:jc w:val="center"/>
        <w:rPr>
          <w:rFonts w:ascii="Times New Roman" w:hAnsi="Times New Roman" w:cs="Times New Roman"/>
          <w:sz w:val="24"/>
          <w:szCs w:val="24"/>
        </w:rPr>
      </w:pPr>
    </w:p>
    <w:p w14:paraId="25F3E5A6" w14:textId="77777777" w:rsidR="004B7DAA" w:rsidRDefault="004B7DAA" w:rsidP="00FF6C5A">
      <w:pPr>
        <w:spacing w:line="480" w:lineRule="auto"/>
        <w:jc w:val="center"/>
        <w:rPr>
          <w:rFonts w:ascii="Times New Roman" w:hAnsi="Times New Roman" w:cs="Times New Roman"/>
          <w:sz w:val="24"/>
          <w:szCs w:val="24"/>
        </w:rPr>
      </w:pPr>
    </w:p>
    <w:p w14:paraId="450D48FD" w14:textId="77777777" w:rsidR="004B7DAA" w:rsidRDefault="004B7DAA" w:rsidP="00FF6C5A">
      <w:pPr>
        <w:spacing w:line="480" w:lineRule="auto"/>
        <w:jc w:val="center"/>
        <w:rPr>
          <w:rFonts w:ascii="Times New Roman" w:hAnsi="Times New Roman" w:cs="Times New Roman"/>
          <w:sz w:val="24"/>
          <w:szCs w:val="24"/>
        </w:rPr>
      </w:pPr>
    </w:p>
    <w:p w14:paraId="44A604F6" w14:textId="77777777" w:rsidR="004B7DAA" w:rsidRDefault="004B7DAA" w:rsidP="00FF6C5A">
      <w:pPr>
        <w:spacing w:line="480" w:lineRule="auto"/>
        <w:jc w:val="center"/>
        <w:rPr>
          <w:rFonts w:ascii="Times New Roman" w:hAnsi="Times New Roman" w:cs="Times New Roman"/>
          <w:sz w:val="24"/>
          <w:szCs w:val="24"/>
        </w:rPr>
      </w:pPr>
    </w:p>
    <w:p w14:paraId="7F3DD26F" w14:textId="29B5F5DE" w:rsidR="00DD7585" w:rsidRPr="00FF6C5A" w:rsidRDefault="00DD7585" w:rsidP="00FF6C5A">
      <w:pPr>
        <w:spacing w:line="480" w:lineRule="auto"/>
        <w:jc w:val="center"/>
        <w:rPr>
          <w:rFonts w:ascii="Times New Roman" w:hAnsi="Times New Roman" w:cs="Times New Roman"/>
          <w:sz w:val="24"/>
          <w:szCs w:val="24"/>
        </w:rPr>
      </w:pPr>
      <w:r w:rsidRPr="00FF6C5A">
        <w:rPr>
          <w:rFonts w:ascii="Times New Roman" w:hAnsi="Times New Roman" w:cs="Times New Roman"/>
          <w:sz w:val="24"/>
          <w:szCs w:val="24"/>
        </w:rPr>
        <w:lastRenderedPageBreak/>
        <w:t>References</w:t>
      </w:r>
    </w:p>
    <w:p w14:paraId="5E39B05B" w14:textId="572155CE" w:rsidR="00FF6C5A" w:rsidRPr="00FF6C5A" w:rsidRDefault="00FF6C5A" w:rsidP="004B7DAA">
      <w:pPr>
        <w:spacing w:line="480" w:lineRule="auto"/>
        <w:ind w:firstLine="720"/>
        <w:jc w:val="center"/>
        <w:rPr>
          <w:rFonts w:ascii="Times New Roman" w:hAnsi="Times New Roman" w:cs="Times New Roman"/>
          <w:sz w:val="24"/>
          <w:szCs w:val="24"/>
        </w:rPr>
      </w:pPr>
      <w:r w:rsidRPr="00FF6C5A">
        <w:rPr>
          <w:rFonts w:ascii="Times New Roman" w:hAnsi="Times New Roman" w:cs="Times New Roman"/>
          <w:sz w:val="24"/>
          <w:szCs w:val="24"/>
          <w:shd w:val="clear" w:color="auto" w:fill="FFFFFF"/>
        </w:rPr>
        <w:t xml:space="preserve">West, D., </w:t>
      </w:r>
      <w:proofErr w:type="spellStart"/>
      <w:r w:rsidRPr="00FF6C5A">
        <w:rPr>
          <w:rFonts w:ascii="Times New Roman" w:hAnsi="Times New Roman" w:cs="Times New Roman"/>
          <w:sz w:val="24"/>
          <w:szCs w:val="24"/>
          <w:shd w:val="clear" w:color="auto" w:fill="FFFFFF"/>
        </w:rPr>
        <w:t>Koslow</w:t>
      </w:r>
      <w:proofErr w:type="spellEnd"/>
      <w:r w:rsidRPr="00FF6C5A">
        <w:rPr>
          <w:rFonts w:ascii="Times New Roman" w:hAnsi="Times New Roman" w:cs="Times New Roman"/>
          <w:sz w:val="24"/>
          <w:szCs w:val="24"/>
          <w:shd w:val="clear" w:color="auto" w:fill="FFFFFF"/>
        </w:rPr>
        <w:t>, S., &amp; Kilgour, M. (2019). Future directions for advertising creativity research. </w:t>
      </w:r>
      <w:r w:rsidRPr="00FF6C5A">
        <w:rPr>
          <w:rFonts w:ascii="Times New Roman" w:hAnsi="Times New Roman" w:cs="Times New Roman"/>
          <w:i/>
          <w:iCs/>
          <w:sz w:val="24"/>
          <w:szCs w:val="24"/>
          <w:shd w:val="clear" w:color="auto" w:fill="FFFFFF"/>
        </w:rPr>
        <w:t>Journal of Advertising</w:t>
      </w:r>
      <w:r w:rsidRPr="00FF6C5A">
        <w:rPr>
          <w:rFonts w:ascii="Times New Roman" w:hAnsi="Times New Roman" w:cs="Times New Roman"/>
          <w:sz w:val="24"/>
          <w:szCs w:val="24"/>
          <w:shd w:val="clear" w:color="auto" w:fill="FFFFFF"/>
        </w:rPr>
        <w:t>, </w:t>
      </w:r>
      <w:r w:rsidRPr="00FF6C5A">
        <w:rPr>
          <w:rFonts w:ascii="Times New Roman" w:hAnsi="Times New Roman" w:cs="Times New Roman"/>
          <w:i/>
          <w:iCs/>
          <w:sz w:val="24"/>
          <w:szCs w:val="24"/>
          <w:shd w:val="clear" w:color="auto" w:fill="FFFFFF"/>
        </w:rPr>
        <w:t>48</w:t>
      </w:r>
      <w:r w:rsidRPr="00FF6C5A">
        <w:rPr>
          <w:rFonts w:ascii="Times New Roman" w:hAnsi="Times New Roman" w:cs="Times New Roman"/>
          <w:sz w:val="24"/>
          <w:szCs w:val="24"/>
          <w:shd w:val="clear" w:color="auto" w:fill="FFFFFF"/>
        </w:rPr>
        <w:t>(1), 102-114.</w:t>
      </w:r>
    </w:p>
    <w:p w14:paraId="6E76E56A" w14:textId="4FD94979" w:rsidR="00FF6C5A" w:rsidRPr="00FF6C5A" w:rsidRDefault="00FF6C5A" w:rsidP="004B7DAA">
      <w:pPr>
        <w:spacing w:line="480" w:lineRule="auto"/>
        <w:ind w:firstLine="720"/>
        <w:jc w:val="center"/>
        <w:rPr>
          <w:rFonts w:ascii="Times New Roman" w:hAnsi="Times New Roman" w:cs="Times New Roman"/>
          <w:sz w:val="24"/>
          <w:szCs w:val="24"/>
        </w:rPr>
      </w:pPr>
      <w:proofErr w:type="spellStart"/>
      <w:r w:rsidRPr="00FF6C5A">
        <w:rPr>
          <w:rFonts w:ascii="Times New Roman" w:hAnsi="Times New Roman" w:cs="Times New Roman"/>
          <w:sz w:val="24"/>
          <w:szCs w:val="24"/>
          <w:shd w:val="clear" w:color="auto" w:fill="FFFFFF"/>
        </w:rPr>
        <w:t>Yinjun</w:t>
      </w:r>
      <w:proofErr w:type="spellEnd"/>
      <w:r w:rsidRPr="00FF6C5A">
        <w:rPr>
          <w:rFonts w:ascii="Times New Roman" w:hAnsi="Times New Roman" w:cs="Times New Roman"/>
          <w:sz w:val="24"/>
          <w:szCs w:val="24"/>
          <w:shd w:val="clear" w:color="auto" w:fill="FFFFFF"/>
        </w:rPr>
        <w:t>, W. (2018). Analysis on Evolution of Advertising Industry Concentration. </w:t>
      </w:r>
      <w:r w:rsidRPr="00FF6C5A">
        <w:rPr>
          <w:rFonts w:ascii="Times New Roman" w:hAnsi="Times New Roman" w:cs="Times New Roman"/>
          <w:i/>
          <w:iCs/>
          <w:sz w:val="24"/>
          <w:szCs w:val="24"/>
          <w:shd w:val="clear" w:color="auto" w:fill="FFFFFF"/>
        </w:rPr>
        <w:t>Advertising Panorama</w:t>
      </w:r>
      <w:r w:rsidRPr="00FF6C5A">
        <w:rPr>
          <w:rFonts w:ascii="Times New Roman" w:hAnsi="Times New Roman" w:cs="Times New Roman"/>
          <w:sz w:val="24"/>
          <w:szCs w:val="24"/>
          <w:shd w:val="clear" w:color="auto" w:fill="FFFFFF"/>
        </w:rPr>
        <w:t>, 02.</w:t>
      </w:r>
    </w:p>
    <w:p w14:paraId="4C95F88F" w14:textId="032DCBCD" w:rsidR="00DD7585" w:rsidRPr="00FF6C5A" w:rsidRDefault="00FF6C5A" w:rsidP="004B7DAA">
      <w:pPr>
        <w:spacing w:line="480" w:lineRule="auto"/>
        <w:ind w:firstLine="720"/>
        <w:jc w:val="center"/>
        <w:rPr>
          <w:rFonts w:ascii="Times New Roman" w:hAnsi="Times New Roman" w:cs="Times New Roman"/>
          <w:sz w:val="24"/>
          <w:szCs w:val="24"/>
        </w:rPr>
      </w:pPr>
      <w:r w:rsidRPr="00FF6C5A">
        <w:rPr>
          <w:rFonts w:ascii="Times New Roman" w:hAnsi="Times New Roman" w:cs="Times New Roman"/>
          <w:sz w:val="24"/>
          <w:szCs w:val="24"/>
          <w:shd w:val="clear" w:color="auto" w:fill="FFFFFF"/>
        </w:rPr>
        <w:t xml:space="preserve">Jensen, H., &amp; </w:t>
      </w:r>
      <w:proofErr w:type="spellStart"/>
      <w:r w:rsidRPr="00FF6C5A">
        <w:rPr>
          <w:rFonts w:ascii="Times New Roman" w:hAnsi="Times New Roman" w:cs="Times New Roman"/>
          <w:sz w:val="24"/>
          <w:szCs w:val="24"/>
          <w:shd w:val="clear" w:color="auto" w:fill="FFFFFF"/>
        </w:rPr>
        <w:t>Sund</w:t>
      </w:r>
      <w:proofErr w:type="spellEnd"/>
      <w:r w:rsidRPr="00FF6C5A">
        <w:rPr>
          <w:rFonts w:ascii="Times New Roman" w:hAnsi="Times New Roman" w:cs="Times New Roman"/>
          <w:sz w:val="24"/>
          <w:szCs w:val="24"/>
          <w:shd w:val="clear" w:color="auto" w:fill="FFFFFF"/>
        </w:rPr>
        <w:t>, K. J. (2020). Marketing Challenges and Advertising Partner Selection: Exploring Advertiser-Agency Relationships in the Danish Media Industry. </w:t>
      </w:r>
      <w:r w:rsidRPr="00FF6C5A">
        <w:rPr>
          <w:rFonts w:ascii="Times New Roman" w:hAnsi="Times New Roman" w:cs="Times New Roman"/>
          <w:i/>
          <w:iCs/>
          <w:sz w:val="24"/>
          <w:szCs w:val="24"/>
          <w:shd w:val="clear" w:color="auto" w:fill="FFFFFF"/>
        </w:rPr>
        <w:t>Nordic Journal of Media Management</w:t>
      </w:r>
      <w:r w:rsidRPr="00FF6C5A">
        <w:rPr>
          <w:rFonts w:ascii="Times New Roman" w:hAnsi="Times New Roman" w:cs="Times New Roman"/>
          <w:sz w:val="24"/>
          <w:szCs w:val="24"/>
          <w:shd w:val="clear" w:color="auto" w:fill="FFFFFF"/>
        </w:rPr>
        <w:t>, </w:t>
      </w:r>
      <w:r w:rsidRPr="00FF6C5A">
        <w:rPr>
          <w:rFonts w:ascii="Times New Roman" w:hAnsi="Times New Roman" w:cs="Times New Roman"/>
          <w:i/>
          <w:iCs/>
          <w:sz w:val="24"/>
          <w:szCs w:val="24"/>
          <w:shd w:val="clear" w:color="auto" w:fill="FFFFFF"/>
        </w:rPr>
        <w:t>1</w:t>
      </w:r>
      <w:r w:rsidRPr="00FF6C5A">
        <w:rPr>
          <w:rFonts w:ascii="Times New Roman" w:hAnsi="Times New Roman" w:cs="Times New Roman"/>
          <w:sz w:val="24"/>
          <w:szCs w:val="24"/>
          <w:shd w:val="clear" w:color="auto" w:fill="FFFFFF"/>
        </w:rPr>
        <w:t>(2), 297-313.</w:t>
      </w:r>
    </w:p>
    <w:sectPr w:rsidR="00DD7585" w:rsidRPr="00FF6C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A10DF" w14:textId="77777777" w:rsidR="004B3D7F" w:rsidRDefault="004B3D7F" w:rsidP="00FF6C5A">
      <w:pPr>
        <w:spacing w:after="0" w:line="240" w:lineRule="auto"/>
      </w:pPr>
      <w:r>
        <w:separator/>
      </w:r>
    </w:p>
  </w:endnote>
  <w:endnote w:type="continuationSeparator" w:id="0">
    <w:p w14:paraId="55090543" w14:textId="77777777" w:rsidR="004B3D7F" w:rsidRDefault="004B3D7F" w:rsidP="00FF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A90DD" w14:textId="77777777" w:rsidR="004B3D7F" w:rsidRDefault="004B3D7F" w:rsidP="00FF6C5A">
      <w:pPr>
        <w:spacing w:after="0" w:line="240" w:lineRule="auto"/>
      </w:pPr>
      <w:r>
        <w:separator/>
      </w:r>
    </w:p>
  </w:footnote>
  <w:footnote w:type="continuationSeparator" w:id="0">
    <w:p w14:paraId="658E5469" w14:textId="77777777" w:rsidR="004B3D7F" w:rsidRDefault="004B3D7F" w:rsidP="00FF6C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AB0260"/>
    <w:multiLevelType w:val="hybridMultilevel"/>
    <w:tmpl w:val="913E75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57B"/>
    <w:rsid w:val="000323CF"/>
    <w:rsid w:val="002C6A00"/>
    <w:rsid w:val="002D4599"/>
    <w:rsid w:val="002E0370"/>
    <w:rsid w:val="00321B52"/>
    <w:rsid w:val="00322785"/>
    <w:rsid w:val="004B3D7F"/>
    <w:rsid w:val="004B7DAA"/>
    <w:rsid w:val="00691335"/>
    <w:rsid w:val="00753AC8"/>
    <w:rsid w:val="0075657B"/>
    <w:rsid w:val="00802564"/>
    <w:rsid w:val="00813E37"/>
    <w:rsid w:val="00892E37"/>
    <w:rsid w:val="008B0622"/>
    <w:rsid w:val="00A26938"/>
    <w:rsid w:val="00D20142"/>
    <w:rsid w:val="00DC2566"/>
    <w:rsid w:val="00DD7585"/>
    <w:rsid w:val="00E32C3B"/>
    <w:rsid w:val="00ED1022"/>
    <w:rsid w:val="00F3011A"/>
    <w:rsid w:val="00FF6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B2BA5"/>
  <w15:chartTrackingRefBased/>
  <w15:docId w15:val="{7D5D859F-3C66-496D-9711-D7A9997BD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6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6C5A"/>
  </w:style>
  <w:style w:type="paragraph" w:styleId="Footer">
    <w:name w:val="footer"/>
    <w:basedOn w:val="Normal"/>
    <w:link w:val="FooterChar"/>
    <w:uiPriority w:val="99"/>
    <w:unhideWhenUsed/>
    <w:rsid w:val="00FF6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6C5A"/>
  </w:style>
  <w:style w:type="paragraph" w:styleId="ListParagraph">
    <w:name w:val="List Paragraph"/>
    <w:basedOn w:val="Normal"/>
    <w:uiPriority w:val="34"/>
    <w:qFormat/>
    <w:rsid w:val="006913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2021-10-29T21:26:00Z</dcterms:created>
  <dcterms:modified xsi:type="dcterms:W3CDTF">2021-10-29T21:26:00Z</dcterms:modified>
</cp:coreProperties>
</file>